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E516" w14:textId="392BB0A9" w:rsidR="00786C29" w:rsidRPr="00D51491" w:rsidRDefault="001E2B01" w:rsidP="00812AF1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1D2228"/>
          <w:sz w:val="36"/>
          <w:szCs w:val="36"/>
          <w:u w:val="single"/>
        </w:rPr>
      </w:pPr>
      <w:r w:rsidRPr="001E2B01">
        <w:rPr>
          <w:rFonts w:asciiTheme="majorBidi" w:eastAsia="Times New Roman" w:hAnsiTheme="majorBidi" w:cstheme="majorBidi"/>
          <w:b/>
          <w:bCs/>
          <w:color w:val="1D2228"/>
          <w:sz w:val="36"/>
          <w:szCs w:val="36"/>
          <w:u w:val="single"/>
        </w:rPr>
        <w:t>Supplementary</w:t>
      </w:r>
      <w:r w:rsidR="009B3878" w:rsidRPr="001E2B01">
        <w:rPr>
          <w:rFonts w:asciiTheme="majorBidi" w:eastAsia="Times New Roman" w:hAnsiTheme="majorBidi" w:cstheme="majorBidi"/>
          <w:b/>
          <w:bCs/>
          <w:color w:val="1D2228"/>
          <w:sz w:val="36"/>
          <w:szCs w:val="36"/>
          <w:u w:val="single"/>
        </w:rPr>
        <w:t xml:space="preserve"> Material</w:t>
      </w:r>
      <w:r w:rsidR="009B3878" w:rsidRPr="00D51491">
        <w:rPr>
          <w:rFonts w:asciiTheme="majorBidi" w:eastAsia="Times New Roman" w:hAnsiTheme="majorBidi" w:cstheme="majorBidi"/>
          <w:color w:val="1D2228"/>
          <w:sz w:val="36"/>
          <w:szCs w:val="36"/>
          <w:u w:val="single"/>
        </w:rPr>
        <w:t>.</w:t>
      </w:r>
    </w:p>
    <w:p w14:paraId="350F2D68" w14:textId="66F44362" w:rsidR="00786C29" w:rsidRDefault="00786C29" w:rsidP="00786C29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5BCB43F" w14:textId="77777777" w:rsidR="001E2B01" w:rsidRDefault="001E2B01" w:rsidP="00812AF1">
      <w:pPr>
        <w:pStyle w:val="ListParagraph"/>
        <w:autoSpaceDE w:val="0"/>
        <w:autoSpaceDN w:val="0"/>
        <w:adjustRightInd w:val="0"/>
        <w:ind w:left="0" w:right="-15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B43FD40" w14:textId="77777777" w:rsidR="00241FAF" w:rsidRPr="002808D3" w:rsidRDefault="00241FAF" w:rsidP="00241FAF">
      <w:pPr>
        <w:pStyle w:val="ListParagraph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B27A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Exploring the Decolorization Efficiency and Biodegradation Mechanisms of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Different </w:t>
      </w:r>
      <w:r w:rsidRPr="009B27A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Functional Textile Azo Dyes by </w:t>
      </w:r>
      <w:r w:rsidRPr="002808D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Streptomyces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a</w:t>
      </w:r>
      <w:r w:rsidRPr="002808D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lbidoflavus</w:t>
      </w:r>
      <w:r w:rsidRPr="009B27A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3MGH</w:t>
      </w:r>
    </w:p>
    <w:p w14:paraId="26AB8AC8" w14:textId="1DF7E390" w:rsidR="00812AF1" w:rsidRDefault="00812AF1" w:rsidP="00812AF1">
      <w:pPr>
        <w:pStyle w:val="ListParagraph"/>
        <w:autoSpaceDE w:val="0"/>
        <w:autoSpaceDN w:val="0"/>
        <w:adjustRightInd w:val="0"/>
        <w:ind w:left="0" w:right="-15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184CA2" w14:textId="77777777" w:rsidR="00541CFE" w:rsidRPr="00435BDE" w:rsidRDefault="00541CFE" w:rsidP="00541CF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5BDE">
        <w:rPr>
          <w:rFonts w:asciiTheme="majorBidi" w:hAnsiTheme="majorBidi" w:cstheme="majorBidi"/>
          <w:color w:val="000000" w:themeColor="text1"/>
          <w:sz w:val="24"/>
          <w:szCs w:val="24"/>
        </w:rPr>
        <w:t>Mohamed E. El Awady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1, </w:t>
      </w:r>
      <w:r w:rsidRPr="00435BDE">
        <w:rPr>
          <w:rFonts w:asciiTheme="majorBidi" w:hAnsiTheme="majorBidi" w:cstheme="majorBidi"/>
          <w:color w:val="000000" w:themeColor="text1"/>
          <w:sz w:val="24"/>
          <w:szCs w:val="24"/>
        </w:rPr>
        <w:t>Fatma N. El-Shall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435BDE">
        <w:rPr>
          <w:rFonts w:asciiTheme="majorBidi" w:hAnsiTheme="majorBidi" w:cstheme="majorBidi"/>
          <w:color w:val="000000" w:themeColor="text1"/>
          <w:sz w:val="24"/>
          <w:szCs w:val="24"/>
        </w:rPr>
        <w:t>Ghada E. Mohamed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3</w:t>
      </w:r>
      <w:r w:rsidRPr="00435B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BD0638">
        <w:rPr>
          <w:rFonts w:asciiTheme="majorBidi" w:hAnsiTheme="majorBidi" w:cstheme="majorBidi"/>
          <w:color w:val="000000" w:themeColor="text1"/>
          <w:sz w:val="24"/>
          <w:szCs w:val="24"/>
        </w:rPr>
        <w:t>Ahmed M. Abd-Elaziz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35B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Mohamed O. Abdel-Monem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3*</w:t>
      </w:r>
      <w:r w:rsidRPr="00435B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Mervat G. Hassan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3</w:t>
      </w:r>
    </w:p>
    <w:p w14:paraId="49E1DB09" w14:textId="44BED639" w:rsidR="00812AF1" w:rsidRDefault="00812AF1" w:rsidP="00812AF1">
      <w:pPr>
        <w:pStyle w:val="ListParagraph"/>
        <w:autoSpaceDE w:val="0"/>
        <w:autoSpaceDN w:val="0"/>
        <w:adjustRightInd w:val="0"/>
        <w:ind w:left="0" w:right="-15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82D2E88" w14:textId="77777777" w:rsidR="007F7640" w:rsidRPr="00412D15" w:rsidRDefault="007F7640" w:rsidP="00812AF1">
      <w:pPr>
        <w:pStyle w:val="ListParagraph"/>
        <w:autoSpaceDE w:val="0"/>
        <w:autoSpaceDN w:val="0"/>
        <w:adjustRightInd w:val="0"/>
        <w:ind w:left="0" w:right="-15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3CA053B" w14:textId="5ADFF2D9" w:rsidR="00812AF1" w:rsidRDefault="00812AF1">
      <w:pPr>
        <w:bidi w:val="0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br w:type="page"/>
      </w:r>
    </w:p>
    <w:p w14:paraId="5C74625F" w14:textId="77777777" w:rsidR="00812AF1" w:rsidRDefault="00812AF1" w:rsidP="00812AF1">
      <w:pPr>
        <w:bidi w:val="0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68F1421" w14:textId="77777777" w:rsidR="00812AF1" w:rsidRPr="0062590F" w:rsidRDefault="00812AF1" w:rsidP="00812AF1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2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554"/>
        <w:gridCol w:w="5663"/>
      </w:tblGrid>
      <w:tr w:rsidR="00D51491" w:rsidRPr="00666DE7" w14:paraId="6950EBF7" w14:textId="77777777" w:rsidTr="00D51491">
        <w:trPr>
          <w:trHeight w:val="278"/>
        </w:trPr>
        <w:tc>
          <w:tcPr>
            <w:tcW w:w="8993" w:type="dxa"/>
            <w:gridSpan w:val="3"/>
            <w:tcBorders>
              <w:top w:val="nil"/>
              <w:left w:val="nil"/>
              <w:right w:val="nil"/>
            </w:tcBorders>
          </w:tcPr>
          <w:p w14:paraId="081A057B" w14:textId="6FE71618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792F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upplementary t</w:t>
            </w:r>
            <w:r w:rsidRPr="00666D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able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92F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A0C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hemical structur</w:t>
            </w:r>
            <w:r w:rsidR="00CC5A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of selected azo dyes used in study.</w:t>
            </w:r>
          </w:p>
        </w:tc>
      </w:tr>
      <w:tr w:rsidR="00D51491" w:rsidRPr="00666DE7" w14:paraId="028F8EC0" w14:textId="77777777" w:rsidTr="008B7787">
        <w:trPr>
          <w:trHeight w:val="672"/>
        </w:trPr>
        <w:tc>
          <w:tcPr>
            <w:tcW w:w="1776" w:type="dxa"/>
          </w:tcPr>
          <w:p w14:paraId="607949FB" w14:textId="24BE2ABD" w:rsidR="00D51491" w:rsidRPr="00666DE7" w:rsidRDefault="00D51491" w:rsidP="00F3697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C.I.name </w:t>
            </w:r>
          </w:p>
        </w:tc>
        <w:tc>
          <w:tcPr>
            <w:tcW w:w="1554" w:type="dxa"/>
          </w:tcPr>
          <w:p w14:paraId="28180790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Functionality </w:t>
            </w:r>
          </w:p>
        </w:tc>
        <w:tc>
          <w:tcPr>
            <w:tcW w:w="5663" w:type="dxa"/>
          </w:tcPr>
          <w:p w14:paraId="3CE6EFF0" w14:textId="693819F0" w:rsidR="00D51491" w:rsidRPr="00666DE7" w:rsidRDefault="00D51491" w:rsidP="008B7787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Molecular Formula, Molecular </w:t>
            </w:r>
            <w:r w:rsidR="00294C85"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Weight,</w:t>
            </w: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Chemical Structure </w:t>
            </w:r>
          </w:p>
        </w:tc>
      </w:tr>
      <w:tr w:rsidR="00D51491" w:rsidRPr="00666DE7" w14:paraId="56477F0E" w14:textId="77777777" w:rsidTr="008B7787">
        <w:trPr>
          <w:trHeight w:val="2198"/>
        </w:trPr>
        <w:tc>
          <w:tcPr>
            <w:tcW w:w="1776" w:type="dxa"/>
          </w:tcPr>
          <w:p w14:paraId="586416F1" w14:textId="77777777" w:rsidR="00D51491" w:rsidRPr="00666DE7" w:rsidRDefault="00D51491" w:rsidP="00D51491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</w:rPr>
              <w:t xml:space="preserve">Reactive </w:t>
            </w:r>
            <w:hyperlink r:id="rId4" w:tooltip="Orange" w:history="1">
              <w:r w:rsidRPr="00DA0CB6">
                <w:rPr>
                  <w:rStyle w:val="Hyperlink"/>
                  <w:rFonts w:asciiTheme="majorBidi" w:eastAsia="SimSun" w:hAnsiTheme="majorBidi" w:cstheme="majorBidi"/>
                  <w:color w:val="000000" w:themeColor="text1"/>
                  <w:u w:val="none"/>
                </w:rPr>
                <w:t>Orange</w:t>
              </w:r>
            </w:hyperlink>
            <w:r w:rsidRPr="00666DE7">
              <w:rPr>
                <w:rFonts w:asciiTheme="majorBidi" w:hAnsiTheme="majorBidi" w:cstheme="majorBidi"/>
                <w:color w:val="000000" w:themeColor="text1"/>
              </w:rPr>
              <w:t xml:space="preserve"> 122</w:t>
            </w:r>
          </w:p>
          <w:p w14:paraId="12D1086D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83D0527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FB94EA" w14:textId="77777777" w:rsidR="00D51491" w:rsidRPr="00666DE7" w:rsidRDefault="00D51491" w:rsidP="00792F2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Mono</w:t>
            </w:r>
          </w:p>
        </w:tc>
        <w:tc>
          <w:tcPr>
            <w:tcW w:w="5663" w:type="dxa"/>
          </w:tcPr>
          <w:p w14:paraId="698CB6A3" w14:textId="77777777" w:rsidR="00D51491" w:rsidRPr="00666DE7" w:rsidRDefault="00D51491" w:rsidP="00D51491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</w:rPr>
              <w:t>C</w:t>
            </w:r>
            <w:r w:rsidRPr="00666DE7">
              <w:rPr>
                <w:rFonts w:asciiTheme="majorBidi" w:hAnsiTheme="majorBidi" w:cstheme="majorBidi"/>
                <w:color w:val="000000" w:themeColor="text1"/>
                <w:vertAlign w:val="subscript"/>
              </w:rPr>
              <w:t>31</w:t>
            </w:r>
            <w:r w:rsidRPr="00666DE7">
              <w:rPr>
                <w:rFonts w:asciiTheme="majorBidi" w:hAnsiTheme="majorBidi" w:cstheme="majorBidi"/>
                <w:color w:val="000000" w:themeColor="text1"/>
              </w:rPr>
              <w:t>H</w:t>
            </w:r>
            <w:r w:rsidRPr="00666DE7">
              <w:rPr>
                <w:rFonts w:asciiTheme="majorBidi" w:hAnsiTheme="majorBidi" w:cstheme="majorBidi"/>
                <w:color w:val="000000" w:themeColor="text1"/>
                <w:vertAlign w:val="subscript"/>
              </w:rPr>
              <w:t>20</w:t>
            </w:r>
            <w:r w:rsidRPr="00666DE7">
              <w:rPr>
                <w:rFonts w:asciiTheme="majorBidi" w:hAnsiTheme="majorBidi" w:cstheme="majorBidi"/>
                <w:color w:val="000000" w:themeColor="text1"/>
              </w:rPr>
              <w:t>ClN</w:t>
            </w:r>
            <w:r w:rsidRPr="00666DE7">
              <w:rPr>
                <w:rFonts w:asciiTheme="majorBidi" w:hAnsiTheme="majorBidi" w:cstheme="majorBidi"/>
                <w:color w:val="000000" w:themeColor="text1"/>
                <w:vertAlign w:val="subscript"/>
              </w:rPr>
              <w:t>7</w:t>
            </w:r>
            <w:r w:rsidRPr="00666DE7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Pr="00666DE7">
              <w:rPr>
                <w:rFonts w:asciiTheme="majorBidi" w:hAnsiTheme="majorBidi" w:cstheme="majorBidi"/>
                <w:color w:val="000000" w:themeColor="text1"/>
                <w:vertAlign w:val="subscript"/>
              </w:rPr>
              <w:t>4</w:t>
            </w:r>
            <w:r w:rsidRPr="00666DE7">
              <w:rPr>
                <w:rFonts w:asciiTheme="majorBidi" w:hAnsiTheme="majorBidi" w:cstheme="majorBidi"/>
                <w:color w:val="000000" w:themeColor="text1"/>
              </w:rPr>
              <w:t>O</w:t>
            </w:r>
            <w:r w:rsidRPr="00666DE7">
              <w:rPr>
                <w:rFonts w:asciiTheme="majorBidi" w:hAnsiTheme="majorBidi" w:cstheme="majorBidi"/>
                <w:color w:val="000000" w:themeColor="text1"/>
                <w:vertAlign w:val="subscript"/>
              </w:rPr>
              <w:t>16</w:t>
            </w:r>
            <w:r w:rsidRPr="00666DE7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Pr="00666DE7">
              <w:rPr>
                <w:rFonts w:asciiTheme="majorBidi" w:hAnsiTheme="majorBidi" w:cstheme="majorBidi"/>
                <w:color w:val="000000" w:themeColor="text1"/>
                <w:vertAlign w:val="subscript"/>
              </w:rPr>
              <w:t xml:space="preserve">5                        </w:t>
            </w:r>
            <w:r w:rsidRPr="00666DE7">
              <w:rPr>
                <w:rFonts w:asciiTheme="majorBidi" w:hAnsiTheme="majorBidi" w:cstheme="majorBidi"/>
                <w:color w:val="000000" w:themeColor="text1"/>
              </w:rPr>
              <w:t>1034.27 g·mol</w:t>
            </w:r>
            <w:r w:rsidRPr="00666DE7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−1</w:t>
            </w:r>
            <w:r w:rsidRPr="00666DE7">
              <w:rPr>
                <w:rFonts w:asciiTheme="majorBidi" w:hAnsiTheme="majorBidi" w:cstheme="majorBidi"/>
                <w:color w:val="000000" w:themeColor="text1"/>
              </w:rPr>
              <w:object w:dxaOrig="8508" w:dyaOrig="2341" w14:anchorId="62999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1in" o:ole="">
                  <v:imagedata r:id="rId5" o:title=""/>
                </v:shape>
                <o:OLEObject Type="Embed" ProgID="ACD.ChemSketch.20" ShapeID="_x0000_i1025" DrawAspect="Content" ObjectID="_1769351049" r:id="rId6"/>
              </w:object>
            </w:r>
          </w:p>
        </w:tc>
      </w:tr>
      <w:tr w:rsidR="00D51491" w:rsidRPr="00666DE7" w14:paraId="4E9F7572" w14:textId="77777777" w:rsidTr="008B7787">
        <w:trPr>
          <w:trHeight w:val="2764"/>
        </w:trPr>
        <w:tc>
          <w:tcPr>
            <w:tcW w:w="1776" w:type="dxa"/>
          </w:tcPr>
          <w:p w14:paraId="0FE20EE3" w14:textId="77777777" w:rsidR="00D51491" w:rsidRPr="00666DE7" w:rsidRDefault="00D51491" w:rsidP="00D51491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</w:rPr>
              <w:t>Direct</w:t>
            </w:r>
            <w:r w:rsidRPr="00666DE7">
              <w:rPr>
                <w:rFonts w:asciiTheme="majorBidi" w:hAnsiTheme="majorBidi" w:cstheme="majorBidi"/>
                <w:color w:val="000000" w:themeColor="text1"/>
                <w:kern w:val="36"/>
              </w:rPr>
              <w:t xml:space="preserve"> Blue 15</w:t>
            </w:r>
          </w:p>
          <w:p w14:paraId="6E61C2EC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77FDB3C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F0A5E3F" w14:textId="77777777" w:rsidR="00D51491" w:rsidRPr="00666DE7" w:rsidRDefault="00D51491" w:rsidP="00792F2C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</w:t>
            </w:r>
          </w:p>
          <w:p w14:paraId="0BCE5B60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63" w:type="dxa"/>
          </w:tcPr>
          <w:p w14:paraId="0694261B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34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24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 xml:space="preserve">4                                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992.79 g·mol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</w:p>
          <w:p w14:paraId="7C867E12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object w:dxaOrig="6529" w:dyaOrig="3505" w14:anchorId="38AAB622">
                <v:shape id="_x0000_i1026" type="#_x0000_t75" style="width:228pt;height:126pt" o:ole="">
                  <v:imagedata r:id="rId7" o:title=""/>
                </v:shape>
                <o:OLEObject Type="Embed" ProgID="ACD.ChemSketch.20" ShapeID="_x0000_i1026" DrawAspect="Content" ObjectID="_1769351050" r:id="rId8"/>
              </w:object>
            </w:r>
          </w:p>
        </w:tc>
      </w:tr>
      <w:tr w:rsidR="00D51491" w:rsidRPr="00666DE7" w14:paraId="3CECDA54" w14:textId="77777777" w:rsidTr="008B7787">
        <w:trPr>
          <w:trHeight w:val="3092"/>
        </w:trPr>
        <w:tc>
          <w:tcPr>
            <w:tcW w:w="1776" w:type="dxa"/>
          </w:tcPr>
          <w:p w14:paraId="56696876" w14:textId="77777777" w:rsidR="00D51491" w:rsidRPr="00666DE7" w:rsidRDefault="00D51491" w:rsidP="008B7787">
            <w:pPr>
              <w:bidi w:val="0"/>
              <w:spacing w:line="360" w:lineRule="auto"/>
              <w:ind w:left="-9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Direct Black 38</w:t>
            </w:r>
          </w:p>
          <w:p w14:paraId="24D94CBD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F61A848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0819FC9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7DB9C64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0B6EE9" w14:textId="77777777" w:rsidR="00D51491" w:rsidRPr="00666DE7" w:rsidRDefault="00D51491" w:rsidP="00792F2C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Tri</w:t>
            </w:r>
          </w:p>
        </w:tc>
        <w:tc>
          <w:tcPr>
            <w:tcW w:w="5663" w:type="dxa"/>
          </w:tcPr>
          <w:p w14:paraId="64AABE87" w14:textId="77777777" w:rsidR="00D51491" w:rsidRPr="00666DE7" w:rsidRDefault="00D51491" w:rsidP="00D51491">
            <w:pPr>
              <w:spacing w:line="360" w:lineRule="auto"/>
              <w:ind w:left="2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294C8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34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294C8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25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294C8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</w:t>
            </w:r>
            <w:r w:rsidRPr="00294C8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294C8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</w:t>
            </w:r>
            <w:r w:rsidRPr="00294C8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          781.73 g.mol</w:t>
            </w:r>
            <w:r w:rsidRPr="00666D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  <w:p w14:paraId="055C31BD" w14:textId="77777777" w:rsidR="00D51491" w:rsidRPr="00666DE7" w:rsidRDefault="00D51491" w:rsidP="00D51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66DE7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580AAF8" wp14:editId="142BDFDC">
                  <wp:extent cx="3084526" cy="1272540"/>
                  <wp:effectExtent l="0" t="0" r="0" b="381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511" cy="127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BE538" w14:textId="77777777" w:rsidR="00786C29" w:rsidRDefault="00786C29" w:rsidP="00786C29"/>
    <w:p w14:paraId="076BE539" w14:textId="77777777" w:rsidR="00786C29" w:rsidRDefault="00786C29" w:rsidP="00786C29"/>
    <w:p w14:paraId="076BE53A" w14:textId="77777777" w:rsidR="00786C29" w:rsidRDefault="00786C29" w:rsidP="00786C29"/>
    <w:p w14:paraId="076BE53B" w14:textId="7F2446EE" w:rsidR="00786C29" w:rsidRDefault="00ED35AB" w:rsidP="00786C29">
      <w:r>
        <w:rPr>
          <w:noProof/>
        </w:rPr>
        <w:lastRenderedPageBreak/>
        <w:drawing>
          <wp:inline distT="0" distB="0" distL="0" distR="0" wp14:anchorId="4A40EAB1" wp14:editId="0FF32D79">
            <wp:extent cx="6035040" cy="6080889"/>
            <wp:effectExtent l="0" t="0" r="3810" b="0"/>
            <wp:docPr id="1115171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08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BE53C" w14:textId="1E97E1B7" w:rsidR="00786C29" w:rsidRDefault="007F7640" w:rsidP="001047DC">
      <w:pPr>
        <w:bidi w:val="0"/>
        <w:spacing w:after="0" w:line="360" w:lineRule="auto"/>
        <w:ind w:left="360"/>
        <w:jc w:val="both"/>
        <w:rPr>
          <w:rFonts w:asciiTheme="majorBidi" w:eastAsia="SimSun" w:hAnsiTheme="majorBidi" w:cstheme="majorBidi"/>
          <w:color w:val="000000" w:themeColor="text1"/>
          <w:sz w:val="24"/>
          <w:szCs w:val="24"/>
        </w:rPr>
      </w:pPr>
      <w:bookmarkStart w:id="0" w:name="_Hlk131941919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Supplementary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832B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f</w:t>
      </w:r>
      <w:r w:rsidR="00786C2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igure 1: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HPLC Chromatogram Profiles of Mono Azo Dye (</w:t>
      </w:r>
      <w:r w:rsidR="00ED35A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RO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122)</w:t>
      </w:r>
      <w:r w:rsidR="00ED35A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r w:rsidR="00ED35AB" w:rsidRPr="00ED35AB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A&amp;B</w:t>
      </w:r>
      <w:r w:rsidR="00ED35A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)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 Di Azo Dye (</w:t>
      </w:r>
      <w:r w:rsidR="00ED35A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DB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15)</w:t>
      </w:r>
      <w:r w:rsidR="00ED35A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r w:rsidR="00ED35AB" w:rsidRPr="00ED35AB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C&amp;D</w:t>
      </w:r>
      <w:r w:rsidR="00ED35A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)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 and Tri Azo Dye (DB 38)</w:t>
      </w:r>
      <w:r w:rsidR="001047D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r w:rsidR="001047DC" w:rsidRPr="001047DC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E&amp;F</w:t>
      </w:r>
      <w:r w:rsidR="001047D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)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before and after </w:t>
      </w:r>
      <w:r w:rsidR="006A4E1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tr</w:t>
      </w:r>
      <w:r w:rsidR="0069719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eatment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with </w:t>
      </w:r>
      <w:r w:rsidR="00786C29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S</w:t>
      </w:r>
      <w:r w:rsidR="001047DC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.</w:t>
      </w:r>
      <w:r w:rsidR="00786C29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 albidoflavus</w:t>
      </w:r>
      <w:r w:rsidR="00786C2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3MGH</w:t>
      </w:r>
      <w:r w:rsidR="001047D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bookmarkEnd w:id="0"/>
    <w:p w14:paraId="076BE53D" w14:textId="1F4D8B46" w:rsidR="00786C29" w:rsidRPr="0069719F" w:rsidRDefault="00786C29" w:rsidP="00786C29">
      <w:pPr>
        <w:jc w:val="both"/>
      </w:pPr>
    </w:p>
    <w:sectPr w:rsidR="00786C29" w:rsidRPr="0069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29"/>
    <w:rsid w:val="001047DC"/>
    <w:rsid w:val="001832B5"/>
    <w:rsid w:val="001E2B01"/>
    <w:rsid w:val="00241FAF"/>
    <w:rsid w:val="00294C85"/>
    <w:rsid w:val="002A3632"/>
    <w:rsid w:val="003A70C2"/>
    <w:rsid w:val="00541CFE"/>
    <w:rsid w:val="005857FD"/>
    <w:rsid w:val="005B5E61"/>
    <w:rsid w:val="0069719F"/>
    <w:rsid w:val="006A4E12"/>
    <w:rsid w:val="006B0487"/>
    <w:rsid w:val="00786C29"/>
    <w:rsid w:val="00792F2C"/>
    <w:rsid w:val="007F7640"/>
    <w:rsid w:val="00812AF1"/>
    <w:rsid w:val="00881B05"/>
    <w:rsid w:val="008B7787"/>
    <w:rsid w:val="00901A6D"/>
    <w:rsid w:val="0097703B"/>
    <w:rsid w:val="009B3244"/>
    <w:rsid w:val="009B3878"/>
    <w:rsid w:val="00AD7233"/>
    <w:rsid w:val="00C37C4C"/>
    <w:rsid w:val="00CC5ACC"/>
    <w:rsid w:val="00D51491"/>
    <w:rsid w:val="00DA0CB6"/>
    <w:rsid w:val="00E34F72"/>
    <w:rsid w:val="00E77804"/>
    <w:rsid w:val="00ED35AB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6BE516"/>
  <w15:chartTrackingRefBased/>
  <w15:docId w15:val="{E83736B4-571D-4809-890E-4F92832D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29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233"/>
    <w:pPr>
      <w:keepNext/>
      <w:keepLines/>
      <w:bidi w:val="0"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uiPriority w:val="9"/>
    <w:unhideWhenUsed/>
    <w:qFormat/>
    <w:rsid w:val="00AD7233"/>
    <w:pPr>
      <w:keepNext/>
      <w:keepLines/>
      <w:bidi w:val="0"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aliases w:val="Appl Heading 3"/>
    <w:basedOn w:val="Normal"/>
    <w:next w:val="Normal"/>
    <w:link w:val="Heading3Char"/>
    <w:uiPriority w:val="9"/>
    <w:unhideWhenUsed/>
    <w:qFormat/>
    <w:rsid w:val="00AD7233"/>
    <w:pPr>
      <w:keepNext/>
      <w:keepLines/>
      <w:bidi w:val="0"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aliases w:val="Appl Heading 5"/>
    <w:basedOn w:val="Normal"/>
    <w:next w:val="Normal"/>
    <w:link w:val="Heading4Char"/>
    <w:uiPriority w:val="9"/>
    <w:unhideWhenUsed/>
    <w:qFormat/>
    <w:rsid w:val="00AD7233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</w:rPr>
  </w:style>
  <w:style w:type="paragraph" w:styleId="Heading5">
    <w:name w:val="heading 5"/>
    <w:aliases w:val="Heading 4 bis"/>
    <w:basedOn w:val="Normal"/>
    <w:next w:val="Normal"/>
    <w:link w:val="Heading5Char"/>
    <w:uiPriority w:val="9"/>
    <w:unhideWhenUsed/>
    <w:qFormat/>
    <w:rsid w:val="00AD7233"/>
    <w:pPr>
      <w:keepNext/>
      <w:keepLines/>
      <w:bidi w:val="0"/>
      <w:spacing w:before="40" w:after="0" w:line="240" w:lineRule="auto"/>
      <w:outlineLvl w:val="4"/>
    </w:pPr>
    <w:rPr>
      <w:rFonts w:ascii="Calibri Light" w:eastAsia="SimSun" w:hAnsi="Calibri Light" w:cs="Times New Roman"/>
      <w:color w:val="44546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233"/>
    <w:pPr>
      <w:keepNext/>
      <w:keepLines/>
      <w:bidi w:val="0"/>
      <w:spacing w:before="40" w:after="0" w:line="240" w:lineRule="auto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233"/>
    <w:pPr>
      <w:keepNext/>
      <w:keepLines/>
      <w:bidi w:val="0"/>
      <w:spacing w:before="40" w:after="0" w:line="240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233"/>
    <w:pPr>
      <w:keepNext/>
      <w:keepLines/>
      <w:bidi w:val="0"/>
      <w:spacing w:before="40" w:after="0" w:line="240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233"/>
    <w:pPr>
      <w:keepNext/>
      <w:keepLines/>
      <w:bidi w:val="0"/>
      <w:spacing w:before="40" w:after="0" w:line="240" w:lineRule="auto"/>
      <w:outlineLvl w:val="8"/>
    </w:pPr>
    <w:rPr>
      <w:rFonts w:ascii="Calibri Light" w:eastAsia="SimSun" w:hAnsi="Calibri Light" w:cs="Times New Roman"/>
      <w:b/>
      <w:bCs/>
      <w:i/>
      <w:iCs/>
      <w:color w:val="44546A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723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Apple Heading 2 Char"/>
    <w:link w:val="Heading2"/>
    <w:uiPriority w:val="9"/>
    <w:rsid w:val="00AD7233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aliases w:val="Appl Heading 3 Char"/>
    <w:link w:val="Heading3"/>
    <w:uiPriority w:val="9"/>
    <w:rsid w:val="00AD7233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aliases w:val="Appl Heading 5 Char"/>
    <w:link w:val="Heading4"/>
    <w:uiPriority w:val="9"/>
    <w:rsid w:val="00AD7233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aliases w:val="Heading 4 bis Char"/>
    <w:link w:val="Heading5"/>
    <w:uiPriority w:val="9"/>
    <w:rsid w:val="00AD7233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D7233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D7233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D7233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D7233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unhideWhenUsed/>
    <w:qFormat/>
    <w:rsid w:val="00AD7233"/>
    <w:pPr>
      <w:bidi w:val="0"/>
      <w:spacing w:after="0" w:line="240" w:lineRule="auto"/>
    </w:pPr>
    <w:rPr>
      <w:rFonts w:ascii="Calibri" w:eastAsia="Times New Roman" w:hAnsi="Calibri" w:cs="Arial"/>
      <w:b/>
      <w:bCs/>
      <w:smallCaps/>
      <w:color w:val="595959"/>
      <w:spacing w:val="6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233"/>
    <w:pPr>
      <w:bidi w:val="0"/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D7233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233"/>
    <w:pPr>
      <w:numPr>
        <w:ilvl w:val="1"/>
      </w:numPr>
      <w:bidi w:val="0"/>
      <w:spacing w:after="0"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D723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AD7233"/>
    <w:rPr>
      <w:b/>
      <w:bCs/>
    </w:rPr>
  </w:style>
  <w:style w:type="character" w:styleId="Emphasis">
    <w:name w:val="Emphasis"/>
    <w:uiPriority w:val="20"/>
    <w:qFormat/>
    <w:rsid w:val="00AD7233"/>
    <w:rPr>
      <w:i/>
      <w:iCs/>
    </w:rPr>
  </w:style>
  <w:style w:type="paragraph" w:styleId="NoSpacing">
    <w:name w:val="No Spacing"/>
    <w:link w:val="NoSpacingChar"/>
    <w:uiPriority w:val="1"/>
    <w:qFormat/>
    <w:rsid w:val="00AD7233"/>
  </w:style>
  <w:style w:type="character" w:customStyle="1" w:styleId="NoSpacingChar">
    <w:name w:val="No Spacing Char"/>
    <w:link w:val="NoSpacing"/>
    <w:uiPriority w:val="1"/>
    <w:rsid w:val="00AD7233"/>
  </w:style>
  <w:style w:type="paragraph" w:styleId="ListParagraph">
    <w:name w:val="List Paragraph"/>
    <w:basedOn w:val="Normal"/>
    <w:uiPriority w:val="34"/>
    <w:qFormat/>
    <w:rsid w:val="00AD7233"/>
    <w:pPr>
      <w:bidi w:val="0"/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D7233"/>
    <w:pPr>
      <w:bidi w:val="0"/>
      <w:spacing w:before="160" w:after="0" w:line="240" w:lineRule="auto"/>
      <w:ind w:left="720" w:right="720"/>
    </w:pPr>
    <w:rPr>
      <w:rFonts w:ascii="Calibri" w:eastAsia="Times New Roman" w:hAnsi="Calibri" w:cs="Arial"/>
      <w:i/>
      <w:iCs/>
      <w:color w:val="404040"/>
      <w:sz w:val="20"/>
      <w:szCs w:val="16"/>
    </w:rPr>
  </w:style>
  <w:style w:type="character" w:customStyle="1" w:styleId="QuoteChar">
    <w:name w:val="Quote Char"/>
    <w:link w:val="Quote"/>
    <w:uiPriority w:val="29"/>
    <w:rsid w:val="00AD7233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233"/>
    <w:pPr>
      <w:pBdr>
        <w:left w:val="single" w:sz="18" w:space="12" w:color="5B9BD5"/>
      </w:pBdr>
      <w:bidi w:val="0"/>
      <w:spacing w:before="100" w:beforeAutospacing="1" w:after="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D7233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D7233"/>
    <w:rPr>
      <w:i/>
      <w:iCs/>
      <w:color w:val="404040"/>
    </w:rPr>
  </w:style>
  <w:style w:type="character" w:styleId="IntenseEmphasis">
    <w:name w:val="Intense Emphasis"/>
    <w:uiPriority w:val="21"/>
    <w:qFormat/>
    <w:rsid w:val="00AD7233"/>
    <w:rPr>
      <w:b/>
      <w:bCs/>
      <w:i/>
      <w:iCs/>
    </w:rPr>
  </w:style>
  <w:style w:type="character" w:styleId="SubtleReference">
    <w:name w:val="Subtle Reference"/>
    <w:uiPriority w:val="31"/>
    <w:qFormat/>
    <w:rsid w:val="00AD7233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D7233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D72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D72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86C29"/>
    <w:rPr>
      <w:color w:val="0000FF"/>
      <w:u w:val="single"/>
    </w:rPr>
  </w:style>
  <w:style w:type="table" w:styleId="TableGrid">
    <w:name w:val="Table Grid"/>
    <w:basedOn w:val="TableNormal"/>
    <w:uiPriority w:val="39"/>
    <w:rsid w:val="00786C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86C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hyperlink" Target="http://www.worlddyevariety.com/?s=Orange&amp;submit=Search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Ali Abdelbary, Mostafa</cp:lastModifiedBy>
  <cp:revision>26</cp:revision>
  <dcterms:created xsi:type="dcterms:W3CDTF">2023-05-17T16:55:00Z</dcterms:created>
  <dcterms:modified xsi:type="dcterms:W3CDTF">2024-02-13T22:35:00Z</dcterms:modified>
</cp:coreProperties>
</file>